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98B0" w14:textId="77777777" w:rsidR="0001261A" w:rsidRPr="0001261A" w:rsidRDefault="0001261A" w:rsidP="0001261A">
      <w:pPr>
        <w:pStyle w:val="berschrift2"/>
        <w:shd w:val="clear" w:color="auto" w:fill="FFFFFF"/>
        <w:spacing w:after="0"/>
        <w:rPr>
          <w:sz w:val="20"/>
          <w:szCs w:val="24"/>
          <w:u w:val="single"/>
        </w:rPr>
      </w:pPr>
      <w:r w:rsidRPr="0001261A">
        <w:rPr>
          <w:sz w:val="20"/>
          <w:szCs w:val="24"/>
          <w:u w:val="single"/>
        </w:rPr>
        <w:t>Respondent Information</w:t>
      </w:r>
    </w:p>
    <w:p w14:paraId="6E157CDF" w14:textId="77777777" w:rsidR="00806F09" w:rsidRDefault="00806F09" w:rsidP="00E950BC"/>
    <w:p w14:paraId="156D9F9B" w14:textId="572C4A92" w:rsidR="0001261A" w:rsidRPr="008F1BE9" w:rsidRDefault="008F1BE9" w:rsidP="00E950BC">
      <w:pPr>
        <w:rPr>
          <w:i/>
          <w:iCs/>
          <w:sz w:val="18"/>
          <w:szCs w:val="16"/>
        </w:rPr>
      </w:pPr>
      <w:r w:rsidRPr="008F1BE9">
        <w:rPr>
          <w:i/>
          <w:iCs/>
          <w:sz w:val="18"/>
          <w:szCs w:val="16"/>
        </w:rPr>
        <w:t xml:space="preserve">Please fill </w:t>
      </w:r>
      <w:r w:rsidR="00F42101">
        <w:rPr>
          <w:i/>
          <w:iCs/>
          <w:sz w:val="18"/>
          <w:szCs w:val="16"/>
        </w:rPr>
        <w:t xml:space="preserve">this section only once per </w:t>
      </w:r>
      <w:r w:rsidR="00550D3F">
        <w:rPr>
          <w:i/>
          <w:iCs/>
          <w:sz w:val="18"/>
          <w:szCs w:val="16"/>
        </w:rPr>
        <w:t>organization</w:t>
      </w:r>
      <w:r w:rsidR="00F42101">
        <w:rPr>
          <w:i/>
          <w:iCs/>
          <w:sz w:val="18"/>
          <w:szCs w:val="16"/>
        </w:rPr>
        <w:t>.</w:t>
      </w:r>
      <w:r w:rsidR="00FF62A9">
        <w:rPr>
          <w:i/>
          <w:iCs/>
          <w:sz w:val="18"/>
          <w:szCs w:val="16"/>
        </w:rPr>
        <w:t xml:space="preserve"> More than one contact</w:t>
      </w:r>
      <w:r w:rsidR="002B4DB1">
        <w:rPr>
          <w:i/>
          <w:iCs/>
          <w:sz w:val="18"/>
          <w:szCs w:val="16"/>
        </w:rPr>
        <w:t xml:space="preserve"> may be listed per organization, and u</w:t>
      </w:r>
      <w:r w:rsidR="00FF62A9">
        <w:rPr>
          <w:i/>
          <w:iCs/>
          <w:sz w:val="18"/>
          <w:szCs w:val="16"/>
        </w:rPr>
        <w:t>p to 5 relevant contacts.</w:t>
      </w:r>
      <w:r w:rsidR="00983867">
        <w:rPr>
          <w:i/>
          <w:iCs/>
          <w:sz w:val="18"/>
          <w:szCs w:val="16"/>
        </w:rPr>
        <w:t xml:space="preserve"> </w:t>
      </w:r>
      <w:r w:rsidR="00535F7F">
        <w:rPr>
          <w:i/>
          <w:iCs/>
          <w:sz w:val="18"/>
          <w:szCs w:val="16"/>
        </w:rPr>
        <w:t>Please provide an abbreviation and use it in the commenting template</w:t>
      </w:r>
    </w:p>
    <w:p w14:paraId="2DA5F1A8" w14:textId="77777777" w:rsidR="00806F09" w:rsidRDefault="00806F09" w:rsidP="00E950B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2417"/>
        <w:gridCol w:w="3171"/>
        <w:gridCol w:w="4431"/>
        <w:gridCol w:w="1535"/>
        <w:gridCol w:w="1535"/>
      </w:tblGrid>
      <w:tr w:rsidR="00DE1076" w14:paraId="305E83F6" w14:textId="21A7ECFA" w:rsidTr="00DE1076">
        <w:trPr>
          <w:cantSplit/>
        </w:trPr>
        <w:tc>
          <w:tcPr>
            <w:tcW w:w="2031" w:type="dxa"/>
          </w:tcPr>
          <w:p w14:paraId="15DA7DFD" w14:textId="26EE6637" w:rsidR="00DE1076" w:rsidRDefault="00DE1076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 w:rsidRPr="001243EC">
              <w:rPr>
                <w:b/>
                <w:sz w:val="16"/>
              </w:rPr>
              <w:t>Name</w:t>
            </w:r>
          </w:p>
          <w:p w14:paraId="7A201ECF" w14:textId="04F3E034" w:rsidR="00DE1076" w:rsidRDefault="00DE1076" w:rsidP="008E02C9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2417" w:type="dxa"/>
          </w:tcPr>
          <w:p w14:paraId="3D4AEB7A" w14:textId="76B08507" w:rsidR="00DE1076" w:rsidRPr="00395636" w:rsidRDefault="00DE1076" w:rsidP="001243EC">
            <w:pPr>
              <w:keepLines/>
              <w:spacing w:before="100" w:after="60" w:line="190" w:lineRule="exact"/>
              <w:jc w:val="center"/>
              <w:rPr>
                <w:b/>
                <w:sz w:val="16"/>
                <w:szCs w:val="16"/>
              </w:rPr>
            </w:pPr>
            <w:r w:rsidRPr="001243EC">
              <w:rPr>
                <w:b/>
                <w:sz w:val="16"/>
                <w:szCs w:val="16"/>
              </w:rPr>
              <w:t>Email address</w:t>
            </w:r>
          </w:p>
          <w:p w14:paraId="7E387FF5" w14:textId="3AAC0820" w:rsidR="00DE1076" w:rsidRPr="00395636" w:rsidRDefault="00DE1076" w:rsidP="008E02C9">
            <w:pPr>
              <w:keepLines/>
              <w:spacing w:after="60"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1" w:type="dxa"/>
          </w:tcPr>
          <w:p w14:paraId="6DBD9CF6" w14:textId="16577A42" w:rsidR="00DE1076" w:rsidRPr="00395636" w:rsidRDefault="00DE1076" w:rsidP="00DB118A">
            <w:pPr>
              <w:keepLines/>
              <w:spacing w:before="100" w:after="60" w:line="190" w:lineRule="exact"/>
              <w:jc w:val="center"/>
              <w:rPr>
                <w:b/>
                <w:sz w:val="16"/>
                <w:szCs w:val="16"/>
              </w:rPr>
            </w:pPr>
            <w:r w:rsidRPr="001243EC">
              <w:rPr>
                <w:b/>
                <w:sz w:val="16"/>
                <w:szCs w:val="16"/>
              </w:rPr>
              <w:t>Job title</w:t>
            </w:r>
          </w:p>
        </w:tc>
        <w:tc>
          <w:tcPr>
            <w:tcW w:w="4431" w:type="dxa"/>
          </w:tcPr>
          <w:p w14:paraId="1E3B85E7" w14:textId="13E13B1C" w:rsidR="00DE1076" w:rsidRDefault="00DE1076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 w:rsidRPr="001243EC">
              <w:rPr>
                <w:b/>
                <w:sz w:val="16"/>
              </w:rPr>
              <w:t>Name of organization</w:t>
            </w:r>
          </w:p>
        </w:tc>
        <w:tc>
          <w:tcPr>
            <w:tcW w:w="1535" w:type="dxa"/>
          </w:tcPr>
          <w:p w14:paraId="6FC33FEF" w14:textId="77777777" w:rsidR="00DE1076" w:rsidRDefault="00DE1076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 w:rsidRPr="001243EC">
              <w:rPr>
                <w:b/>
                <w:sz w:val="16"/>
              </w:rPr>
              <w:t>Type of organization</w:t>
            </w:r>
            <w:r>
              <w:rPr>
                <w:rStyle w:val="Funotenzeichen"/>
                <w:b/>
                <w:sz w:val="16"/>
              </w:rPr>
              <w:footnoteReference w:id="2"/>
            </w:r>
          </w:p>
          <w:p w14:paraId="699DD59A" w14:textId="2E8A827D" w:rsidR="00DE1076" w:rsidRDefault="00DE1076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535" w:type="dxa"/>
          </w:tcPr>
          <w:p w14:paraId="423AF80E" w14:textId="5BBC7247" w:rsidR="00DE1076" w:rsidRPr="001243EC" w:rsidRDefault="00DE1076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Abbreviation</w:t>
            </w:r>
          </w:p>
        </w:tc>
      </w:tr>
    </w:tbl>
    <w:p w14:paraId="0BEC3484" w14:textId="18CA664B" w:rsidR="00505924" w:rsidRDefault="00505924" w:rsidP="00E950BC"/>
    <w:p w14:paraId="46820842" w14:textId="77777777" w:rsidR="00817E01" w:rsidRDefault="00817E01" w:rsidP="00550AF4">
      <w:pPr>
        <w:pStyle w:val="berschrift2"/>
        <w:shd w:val="clear" w:color="auto" w:fill="FFFFFF"/>
        <w:spacing w:after="0"/>
        <w:rPr>
          <w:sz w:val="20"/>
          <w:szCs w:val="24"/>
          <w:u w:val="single"/>
        </w:rPr>
      </w:pPr>
    </w:p>
    <w:p w14:paraId="621DC636" w14:textId="5D6B7E17" w:rsidR="00DC068A" w:rsidRDefault="00F65D2E" w:rsidP="009D063C">
      <w:pPr>
        <w:pStyle w:val="berschrift2"/>
        <w:shd w:val="clear" w:color="auto" w:fill="FFFFFF"/>
        <w:spacing w:after="0"/>
      </w:pPr>
      <w:r>
        <w:rPr>
          <w:sz w:val="20"/>
          <w:szCs w:val="24"/>
          <w:u w:val="single"/>
        </w:rPr>
        <w:t xml:space="preserve">Comments </w:t>
      </w:r>
      <w:r w:rsidR="00851183">
        <w:rPr>
          <w:sz w:val="20"/>
          <w:szCs w:val="24"/>
          <w:u w:val="single"/>
        </w:rPr>
        <w:t>template</w:t>
      </w:r>
    </w:p>
    <w:p w14:paraId="75BCDCEE" w14:textId="77777777" w:rsidR="00DC068A" w:rsidRPr="00DC068A" w:rsidRDefault="00DC068A" w:rsidP="00DC068A"/>
    <w:p w14:paraId="6C67461C" w14:textId="5BBFD9F8" w:rsidR="001243EC" w:rsidRDefault="00DC068A" w:rsidP="00E950BC">
      <w:r w:rsidRPr="008F1BE9">
        <w:rPr>
          <w:i/>
          <w:iCs/>
          <w:sz w:val="18"/>
          <w:szCs w:val="16"/>
        </w:rPr>
        <w:t xml:space="preserve">Please </w:t>
      </w:r>
      <w:r>
        <w:rPr>
          <w:i/>
          <w:iCs/>
          <w:sz w:val="18"/>
          <w:szCs w:val="16"/>
        </w:rPr>
        <w:t xml:space="preserve">provide </w:t>
      </w:r>
      <w:r w:rsidR="00E97AE0">
        <w:rPr>
          <w:i/>
          <w:iCs/>
          <w:sz w:val="18"/>
          <w:szCs w:val="16"/>
        </w:rPr>
        <w:t>comments in the below format</w:t>
      </w:r>
      <w:r w:rsidR="00972D25">
        <w:rPr>
          <w:i/>
          <w:iCs/>
          <w:sz w:val="18"/>
          <w:szCs w:val="16"/>
        </w:rPr>
        <w:t xml:space="preserve">. </w:t>
      </w:r>
      <w:r w:rsidR="00087A57">
        <w:rPr>
          <w:i/>
          <w:iCs/>
          <w:sz w:val="18"/>
          <w:szCs w:val="16"/>
        </w:rPr>
        <w:t xml:space="preserve">This table can be used for general comments, technical comments, and for editorial comments. </w:t>
      </w:r>
      <w:r w:rsidR="00C709EB">
        <w:rPr>
          <w:i/>
          <w:iCs/>
          <w:sz w:val="18"/>
          <w:szCs w:val="16"/>
        </w:rPr>
        <w:t>For g</w:t>
      </w:r>
      <w:r w:rsidR="00972D25">
        <w:rPr>
          <w:i/>
          <w:iCs/>
          <w:sz w:val="18"/>
          <w:szCs w:val="16"/>
        </w:rPr>
        <w:t>eneral comments</w:t>
      </w:r>
      <w:r w:rsidR="00C709EB">
        <w:rPr>
          <w:i/>
          <w:iCs/>
          <w:sz w:val="18"/>
          <w:szCs w:val="16"/>
        </w:rPr>
        <w:t>, be as specific as possible</w:t>
      </w:r>
      <w:r w:rsidR="009D42F6">
        <w:rPr>
          <w:i/>
          <w:iCs/>
          <w:sz w:val="18"/>
          <w:szCs w:val="16"/>
        </w:rPr>
        <w:t xml:space="preserve"> if sections</w:t>
      </w:r>
      <w:r w:rsidR="00087A57">
        <w:rPr>
          <w:i/>
          <w:iCs/>
          <w:sz w:val="18"/>
          <w:szCs w:val="16"/>
        </w:rPr>
        <w:t>/pages</w:t>
      </w:r>
      <w:r w:rsidR="009D42F6">
        <w:rPr>
          <w:i/>
          <w:iCs/>
          <w:sz w:val="18"/>
          <w:szCs w:val="16"/>
        </w:rPr>
        <w:t xml:space="preserve"> can be referenced</w:t>
      </w:r>
      <w:r w:rsidR="00015FA3">
        <w:rPr>
          <w:i/>
          <w:iCs/>
          <w:sz w:val="18"/>
          <w:szCs w:val="16"/>
        </w:rPr>
        <w:t xml:space="preserve">. </w:t>
      </w:r>
      <w:r w:rsidR="00945BDA">
        <w:rPr>
          <w:i/>
          <w:iCs/>
          <w:sz w:val="18"/>
          <w:szCs w:val="16"/>
        </w:rPr>
        <w:t xml:space="preserve">General comments may </w:t>
      </w:r>
      <w:r w:rsidR="00286838">
        <w:rPr>
          <w:i/>
          <w:iCs/>
          <w:sz w:val="18"/>
          <w:szCs w:val="16"/>
        </w:rPr>
        <w:t>be provided without a reference to a page etc.</w:t>
      </w:r>
    </w:p>
    <w:p w14:paraId="114B6E7D" w14:textId="77777777" w:rsidR="001243EC" w:rsidRDefault="001243EC" w:rsidP="00E950BC"/>
    <w:tbl>
      <w:tblPr>
        <w:tblW w:w="151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134"/>
        <w:gridCol w:w="1134"/>
        <w:gridCol w:w="992"/>
        <w:gridCol w:w="3678"/>
        <w:gridCol w:w="4119"/>
        <w:gridCol w:w="1701"/>
      </w:tblGrid>
      <w:tr w:rsidR="00DA16ED" w14:paraId="29EF728A" w14:textId="27AC2AC9" w:rsidTr="00DA16ED">
        <w:trPr>
          <w:cantSplit/>
        </w:trPr>
        <w:tc>
          <w:tcPr>
            <w:tcW w:w="1701" w:type="dxa"/>
          </w:tcPr>
          <w:p w14:paraId="40B1728C" w14:textId="77777777" w:rsidR="00DA16ED" w:rsidRDefault="00535F7F" w:rsidP="000160DF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Abbreviation</w:t>
            </w:r>
          </w:p>
          <w:p w14:paraId="1845935B" w14:textId="5AB29EB7" w:rsidR="00535F7F" w:rsidRPr="00387F17" w:rsidRDefault="00535F7F" w:rsidP="000160DF">
            <w:pPr>
              <w:keepLines/>
              <w:spacing w:before="100" w:after="60" w:line="190" w:lineRule="exact"/>
              <w:jc w:val="center"/>
              <w:rPr>
                <w:i/>
                <w:sz w:val="16"/>
              </w:rPr>
            </w:pPr>
            <w:r w:rsidRPr="00387F17">
              <w:rPr>
                <w:i/>
                <w:sz w:val="16"/>
              </w:rPr>
              <w:t>(</w:t>
            </w:r>
            <w:proofErr w:type="spellStart"/>
            <w:r w:rsidR="00387F17" w:rsidRPr="00387F17">
              <w:rPr>
                <w:i/>
                <w:sz w:val="16"/>
              </w:rPr>
              <w:t>e.g</w:t>
            </w:r>
            <w:proofErr w:type="spellEnd"/>
            <w:r w:rsidR="00387F17" w:rsidRPr="00387F17">
              <w:rPr>
                <w:i/>
                <w:sz w:val="16"/>
              </w:rPr>
              <w:t xml:space="preserve"> ABC)</w:t>
            </w:r>
          </w:p>
        </w:tc>
        <w:tc>
          <w:tcPr>
            <w:tcW w:w="709" w:type="dxa"/>
          </w:tcPr>
          <w:p w14:paraId="62A961FD" w14:textId="764A37A4" w:rsidR="00DA16ED" w:rsidRDefault="00DA16ED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Page</w:t>
            </w:r>
          </w:p>
          <w:p w14:paraId="17211C07" w14:textId="77777777" w:rsidR="00DA16ED" w:rsidRDefault="00DA16ED" w:rsidP="008E02C9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(</w:t>
            </w:r>
            <w:proofErr w:type="gramStart"/>
            <w:r>
              <w:rPr>
                <w:bCs/>
                <w:sz w:val="16"/>
              </w:rPr>
              <w:t>e.g.</w:t>
            </w:r>
            <w:proofErr w:type="gramEnd"/>
            <w:r>
              <w:rPr>
                <w:bCs/>
                <w:sz w:val="16"/>
              </w:rPr>
              <w:t xml:space="preserve"> 17)</w:t>
            </w:r>
          </w:p>
        </w:tc>
        <w:tc>
          <w:tcPr>
            <w:tcW w:w="1134" w:type="dxa"/>
          </w:tcPr>
          <w:p w14:paraId="6C3CE858" w14:textId="77777777" w:rsidR="00DA16ED" w:rsidRDefault="00DA16ED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  <w:szCs w:val="16"/>
              </w:rPr>
            </w:pPr>
            <w:r w:rsidRPr="00395636">
              <w:rPr>
                <w:b/>
                <w:sz w:val="16"/>
                <w:szCs w:val="16"/>
              </w:rPr>
              <w:t>Clause/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Subclause</w:t>
            </w:r>
          </w:p>
          <w:p w14:paraId="77AA73D2" w14:textId="77777777" w:rsidR="00DA16ED" w:rsidRPr="00395636" w:rsidRDefault="00DA16ED" w:rsidP="008E02C9">
            <w:pPr>
              <w:keepLines/>
              <w:spacing w:after="60" w:line="19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</w:rPr>
              <w:t>(</w:t>
            </w:r>
            <w:proofErr w:type="gramStart"/>
            <w:r>
              <w:rPr>
                <w:bCs/>
                <w:sz w:val="16"/>
              </w:rPr>
              <w:t>e.g.</w:t>
            </w:r>
            <w:proofErr w:type="gramEnd"/>
            <w:r>
              <w:rPr>
                <w:bCs/>
                <w:sz w:val="16"/>
              </w:rPr>
              <w:t xml:space="preserve"> 3.1)</w:t>
            </w:r>
          </w:p>
        </w:tc>
        <w:tc>
          <w:tcPr>
            <w:tcW w:w="1134" w:type="dxa"/>
          </w:tcPr>
          <w:p w14:paraId="612A493B" w14:textId="77777777" w:rsidR="00DA16ED" w:rsidRDefault="00DA16ED" w:rsidP="008E02C9">
            <w:pPr>
              <w:keepLines/>
              <w:spacing w:before="100" w:line="190" w:lineRule="exact"/>
              <w:jc w:val="center"/>
              <w:rPr>
                <w:b/>
                <w:sz w:val="16"/>
                <w:szCs w:val="16"/>
              </w:rPr>
            </w:pPr>
            <w:r w:rsidRPr="00395636">
              <w:rPr>
                <w:b/>
                <w:sz w:val="16"/>
                <w:szCs w:val="16"/>
              </w:rPr>
              <w:t>Paragraph/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Figure/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Table/</w:t>
            </w:r>
          </w:p>
          <w:p w14:paraId="2E4845B6" w14:textId="77777777" w:rsidR="00DA16ED" w:rsidRPr="00395636" w:rsidRDefault="00DA16ED" w:rsidP="008E02C9">
            <w:pPr>
              <w:keepLines/>
              <w:spacing w:after="60" w:line="19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</w:rPr>
              <w:t>(</w:t>
            </w:r>
            <w:proofErr w:type="gramStart"/>
            <w:r>
              <w:rPr>
                <w:bCs/>
                <w:sz w:val="16"/>
              </w:rPr>
              <w:t>e.g.</w:t>
            </w:r>
            <w:proofErr w:type="gramEnd"/>
            <w:r>
              <w:rPr>
                <w:bCs/>
                <w:sz w:val="16"/>
              </w:rPr>
              <w:t xml:space="preserve"> Table 1)</w:t>
            </w:r>
          </w:p>
        </w:tc>
        <w:tc>
          <w:tcPr>
            <w:tcW w:w="992" w:type="dxa"/>
          </w:tcPr>
          <w:p w14:paraId="25A71276" w14:textId="77777777" w:rsidR="00DA16ED" w:rsidRDefault="00DA16ED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 of comment</w:t>
            </w:r>
            <w:r>
              <w:rPr>
                <w:b/>
                <w:bCs/>
                <w:position w:val="6"/>
                <w:sz w:val="12"/>
              </w:rPr>
              <w:t>2</w:t>
            </w:r>
          </w:p>
        </w:tc>
        <w:tc>
          <w:tcPr>
            <w:tcW w:w="3678" w:type="dxa"/>
          </w:tcPr>
          <w:p w14:paraId="157C0D50" w14:textId="3D1353B1" w:rsidR="00DA16ED" w:rsidRDefault="00DA16ED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</w:p>
        </w:tc>
        <w:tc>
          <w:tcPr>
            <w:tcW w:w="4119" w:type="dxa"/>
          </w:tcPr>
          <w:p w14:paraId="531784BD" w14:textId="77777777" w:rsidR="00DA16ED" w:rsidRDefault="00DA16ED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Proposed change</w:t>
            </w:r>
          </w:p>
        </w:tc>
        <w:tc>
          <w:tcPr>
            <w:tcW w:w="1701" w:type="dxa"/>
          </w:tcPr>
          <w:p w14:paraId="76E2322C" w14:textId="77777777" w:rsidR="00DA16ED" w:rsidRDefault="00DA16ED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Resolution</w:t>
            </w:r>
          </w:p>
          <w:p w14:paraId="7F8A4E7E" w14:textId="77777777" w:rsidR="000160DF" w:rsidRDefault="000160D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  <w:p w14:paraId="12F23684" w14:textId="554F62FB" w:rsidR="000160DF" w:rsidRPr="000160DF" w:rsidRDefault="000160DF" w:rsidP="008E02C9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0160DF">
              <w:rPr>
                <w:bCs/>
                <w:sz w:val="16"/>
              </w:rPr>
              <w:t>(</w:t>
            </w:r>
            <w:proofErr w:type="gramStart"/>
            <w:r w:rsidRPr="000160DF">
              <w:rPr>
                <w:bCs/>
                <w:sz w:val="16"/>
              </w:rPr>
              <w:t>leave</w:t>
            </w:r>
            <w:proofErr w:type="gramEnd"/>
            <w:r w:rsidRPr="000160DF">
              <w:rPr>
                <w:bCs/>
                <w:sz w:val="16"/>
              </w:rPr>
              <w:t xml:space="preserve"> blank)</w:t>
            </w:r>
          </w:p>
        </w:tc>
      </w:tr>
      <w:tr w:rsidR="00535F7F" w14:paraId="37345132" w14:textId="77777777" w:rsidTr="00DA16ED">
        <w:trPr>
          <w:cantSplit/>
        </w:trPr>
        <w:tc>
          <w:tcPr>
            <w:tcW w:w="1701" w:type="dxa"/>
          </w:tcPr>
          <w:p w14:paraId="0D497EB7" w14:textId="367DA0DF" w:rsidR="00535F7F" w:rsidRDefault="00535F7F" w:rsidP="000160DF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</w:tcPr>
          <w:p w14:paraId="578EDD7D" w14:textId="77777777" w:rsidR="00535F7F" w:rsidRDefault="00535F7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1ED3E84B" w14:textId="77777777" w:rsidR="00535F7F" w:rsidRPr="00395636" w:rsidRDefault="00535F7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833D98" w14:textId="77777777" w:rsidR="00535F7F" w:rsidRPr="00395636" w:rsidRDefault="00535F7F" w:rsidP="008E02C9">
            <w:pPr>
              <w:keepLines/>
              <w:spacing w:before="100" w:line="19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FDEBA79" w14:textId="77777777" w:rsidR="00535F7F" w:rsidRDefault="00535F7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3678" w:type="dxa"/>
          </w:tcPr>
          <w:p w14:paraId="5EA48E05" w14:textId="77777777" w:rsidR="00535F7F" w:rsidRDefault="00535F7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4119" w:type="dxa"/>
          </w:tcPr>
          <w:p w14:paraId="69E93C64" w14:textId="77777777" w:rsidR="00535F7F" w:rsidRDefault="00535F7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33BEBBB8" w14:textId="77777777" w:rsidR="00535F7F" w:rsidRDefault="00535F7F" w:rsidP="008E02C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</w:p>
        </w:tc>
      </w:tr>
    </w:tbl>
    <w:p w14:paraId="66D54169" w14:textId="6B818BD8" w:rsidR="00505924" w:rsidRDefault="00505924" w:rsidP="00E950BC"/>
    <w:p w14:paraId="63DEC265" w14:textId="73D4904E" w:rsidR="001243EC" w:rsidRPr="001243EC" w:rsidRDefault="001243EC" w:rsidP="001243EC"/>
    <w:p w14:paraId="088C1923" w14:textId="747733EF" w:rsidR="001243EC" w:rsidRDefault="001243EC" w:rsidP="001243EC"/>
    <w:p w14:paraId="1C1050B0" w14:textId="38F422F7" w:rsidR="00535F7F" w:rsidRDefault="00535F7F" w:rsidP="001243EC"/>
    <w:p w14:paraId="08EE2BF6" w14:textId="341921C2" w:rsidR="00535F7F" w:rsidRDefault="00535F7F" w:rsidP="001243EC"/>
    <w:p w14:paraId="4330DB74" w14:textId="77777777" w:rsidR="00535F7F" w:rsidRPr="001243EC" w:rsidRDefault="00535F7F" w:rsidP="001243EC"/>
    <w:p w14:paraId="64CEC1EC" w14:textId="6AF25AB8" w:rsidR="001243EC" w:rsidRPr="001243EC" w:rsidRDefault="001243EC" w:rsidP="001243EC"/>
    <w:p w14:paraId="6E8F2978" w14:textId="0536DEB4" w:rsidR="001243EC" w:rsidRPr="001243EC" w:rsidRDefault="001243EC" w:rsidP="001243EC"/>
    <w:p w14:paraId="205829F6" w14:textId="714E85F3" w:rsidR="001243EC" w:rsidRPr="001243EC" w:rsidRDefault="001243EC" w:rsidP="001243EC"/>
    <w:p w14:paraId="6C75B555" w14:textId="7ABA7A08" w:rsidR="001243EC" w:rsidRPr="001243EC" w:rsidRDefault="001243EC" w:rsidP="001243EC"/>
    <w:p w14:paraId="5EE8845C" w14:textId="192A9637" w:rsidR="001243EC" w:rsidRPr="001243EC" w:rsidRDefault="001243EC" w:rsidP="001243EC"/>
    <w:p w14:paraId="11D178D3" w14:textId="2C14FD03" w:rsidR="001243EC" w:rsidRPr="001243EC" w:rsidRDefault="001243EC" w:rsidP="001243EC"/>
    <w:p w14:paraId="4DD18957" w14:textId="7D143573" w:rsidR="001243EC" w:rsidRPr="001243EC" w:rsidRDefault="001243EC" w:rsidP="001243EC"/>
    <w:sectPr w:rsidR="001243EC" w:rsidRPr="001243EC" w:rsidSect="003556B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851" w:right="851" w:bottom="851" w:left="851" w:header="567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8487" w14:textId="77777777" w:rsidR="004E0448" w:rsidRDefault="004E0448">
      <w:r>
        <w:separator/>
      </w:r>
    </w:p>
  </w:endnote>
  <w:endnote w:type="continuationSeparator" w:id="0">
    <w:p w14:paraId="44788612" w14:textId="77777777" w:rsidR="004E0448" w:rsidRDefault="004E0448">
      <w:r>
        <w:continuationSeparator/>
      </w:r>
    </w:p>
  </w:endnote>
  <w:endnote w:type="continuationNotice" w:id="1">
    <w:p w14:paraId="78A7CF6C" w14:textId="77777777" w:rsidR="004E0448" w:rsidRDefault="004E0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E54C" w14:textId="741705F1" w:rsidR="00AC3FF3" w:rsidRPr="00AC3FF3" w:rsidRDefault="00302585" w:rsidP="00AC3FF3">
    <w:pPr>
      <w:pStyle w:val="Funotentext"/>
      <w:rPr>
        <w:rStyle w:val="Seitenzahl"/>
        <w:bCs/>
        <w:sz w:val="16"/>
      </w:rPr>
    </w:pPr>
    <w:r w:rsidRPr="00AC3FF3">
      <w:rPr>
        <w:rStyle w:val="Seitenzah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F34177" wp14:editId="0E41749A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23b54cd3a1cb95d8b1cb9f55" descr="{&quot;HashCode&quot;:-80558943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57B6D5" w14:textId="07EF0A48" w:rsidR="00302585" w:rsidRPr="00302585" w:rsidRDefault="00302585" w:rsidP="0030258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0258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34177" id="_x0000_t202" coordsize="21600,21600" o:spt="202" path="m,l,21600r21600,l21600,xe">
              <v:stroke joinstyle="miter"/>
              <v:path gradientshapeok="t" o:connecttype="rect"/>
            </v:shapetype>
            <v:shape id="MSIPCM23b54cd3a1cb95d8b1cb9f55" o:spid="_x0000_s1026" type="#_x0000_t202" alt="{&quot;HashCode&quot;:-805589438,&quot;Height&quot;:595.0,&quot;Width&quot;:842.0,&quot;Placement&quot;:&quot;Footer&quot;,&quot;Index&quot;:&quot;Primary&quot;,&quot;Section&quot;:1,&quot;Top&quot;:0.0,&quot;Left&quot;:0.0}" style="position:absolute;left:0;text-align:left;margin-left:0;margin-top:558.8pt;width:84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" o:allowincell="f" filled="f" stroked="f" strokeweight=".5pt">
              <v:textbox inset=",0,,0">
                <w:txbxContent>
                  <w:p w14:paraId="0557B6D5" w14:textId="07EF0A48" w:rsidR="00302585" w:rsidRPr="00302585" w:rsidRDefault="00302585" w:rsidP="0030258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02585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6159">
      <w:rPr>
        <w:rStyle w:val="Seitenzahl"/>
        <w:bCs/>
        <w:sz w:val="16"/>
      </w:rPr>
      <w:t>1</w:t>
    </w:r>
    <w:r w:rsidR="00AC3FF3">
      <w:rPr>
        <w:rStyle w:val="Seitenzahl"/>
        <w:bCs/>
        <w:sz w:val="16"/>
      </w:rPr>
      <w:t xml:space="preserve">   </w:t>
    </w:r>
    <w:r w:rsidR="00AC3FF3" w:rsidRPr="00AC3FF3">
      <w:rPr>
        <w:rStyle w:val="Seitenzahl"/>
        <w:bCs/>
        <w:sz w:val="16"/>
      </w:rPr>
      <w:t xml:space="preserve">a. automaker; b. automotive parts supplier; c. product/material producer (and which): metal, chemicals/plastics, batteries, glass, tyres, textile; d. mining company; e. industry association; f. non-profit/consumer organization; g. standards body; h. government organization; </w:t>
    </w:r>
    <w:proofErr w:type="spellStart"/>
    <w:r w:rsidR="00AC3FF3" w:rsidRPr="00AC3FF3">
      <w:rPr>
        <w:rStyle w:val="Seitenzahl"/>
        <w:bCs/>
        <w:sz w:val="16"/>
      </w:rPr>
      <w:t>i</w:t>
    </w:r>
    <w:proofErr w:type="spellEnd"/>
    <w:r w:rsidR="00AC3FF3" w:rsidRPr="00AC3FF3">
      <w:rPr>
        <w:rStyle w:val="Seitenzahl"/>
        <w:bCs/>
        <w:sz w:val="16"/>
      </w:rPr>
      <w:t xml:space="preserve">. academic institution; j. financial institution; k. accounting/auditing firm; l. other (please specify) </w:t>
    </w:r>
  </w:p>
  <w:p w14:paraId="4695FFCA" w14:textId="70EE87C0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</w:p>
  <w:p w14:paraId="0382BF87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 </w:t>
    </w:r>
  </w:p>
  <w:p w14:paraId="49FA5B09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804C07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804C07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95B5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</w:t>
    </w:r>
    <w:proofErr w:type="gramStart"/>
    <w:r>
      <w:rPr>
        <w:rStyle w:val="Seitenzahl"/>
        <w:bCs/>
        <w:sz w:val="16"/>
      </w:rPr>
      <w:t>e.g.</w:t>
    </w:r>
    <w:proofErr w:type="gramEnd"/>
    <w:r>
      <w:rPr>
        <w:rStyle w:val="Seitenzahl"/>
        <w:bCs/>
        <w:sz w:val="16"/>
      </w:rPr>
      <w:t xml:space="preserve">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7C1411D3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14:paraId="28FCBA06" w14:textId="77777777"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02794117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00C2B8B8" w14:textId="77777777"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B8B0" w14:textId="77777777" w:rsidR="004E0448" w:rsidRDefault="004E0448">
      <w:r>
        <w:separator/>
      </w:r>
    </w:p>
  </w:footnote>
  <w:footnote w:type="continuationSeparator" w:id="0">
    <w:p w14:paraId="6D3140FC" w14:textId="77777777" w:rsidR="004E0448" w:rsidRDefault="004E0448">
      <w:r>
        <w:continuationSeparator/>
      </w:r>
    </w:p>
  </w:footnote>
  <w:footnote w:type="continuationNotice" w:id="1">
    <w:p w14:paraId="587E47B6" w14:textId="77777777" w:rsidR="004E0448" w:rsidRDefault="004E0448"/>
  </w:footnote>
  <w:footnote w:id="2">
    <w:p w14:paraId="6980BFEB" w14:textId="77777777" w:rsidR="00DE1076" w:rsidRPr="001243EC" w:rsidRDefault="00DE1076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</w:tblGrid>
    <w:tr w:rsidR="00806F09" w14:paraId="6D5CDE9B" w14:textId="77777777" w:rsidTr="00806F09">
      <w:trPr>
        <w:cantSplit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64CC0EA7" w14:textId="2DC942EB" w:rsidR="00806F09" w:rsidRDefault="00806F0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stakeholder observations</w:t>
          </w:r>
        </w:p>
      </w:tc>
    </w:tr>
  </w:tbl>
  <w:p w14:paraId="1ED4E190" w14:textId="77777777" w:rsidR="00A16159" w:rsidRDefault="00A16159">
    <w:pPr>
      <w:pStyle w:val="Kopfzeile"/>
    </w:pPr>
  </w:p>
  <w:p w14:paraId="447C9AAF" w14:textId="77777777" w:rsidR="00A16159" w:rsidRDefault="00A16159">
    <w:pPr>
      <w:pStyle w:val="Kopfzeile"/>
      <w:rPr>
        <w:sz w:val="2"/>
      </w:rPr>
    </w:pPr>
  </w:p>
  <w:p w14:paraId="7B4712BF" w14:textId="77777777"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CE561E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73B84F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1683724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6184A40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6EA916B" w14:textId="77777777"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0A0123EF" w14:textId="77777777">
      <w:trPr>
        <w:cantSplit/>
        <w:jc w:val="center"/>
      </w:trPr>
      <w:tc>
        <w:tcPr>
          <w:tcW w:w="539" w:type="dxa"/>
        </w:tcPr>
        <w:p w14:paraId="1FD9AB4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C8CDB4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2C4D868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4AEEED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60C840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931813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B370D2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3591AA2B" w14:textId="77777777">
      <w:trPr>
        <w:cantSplit/>
        <w:jc w:val="center"/>
      </w:trPr>
      <w:tc>
        <w:tcPr>
          <w:tcW w:w="539" w:type="dxa"/>
        </w:tcPr>
        <w:p w14:paraId="68CC3E4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E7EC57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606A80F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70E2144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C313A31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792456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17EB92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039F26A" w14:textId="77777777" w:rsidR="00A16159" w:rsidRDefault="00A16159">
    <w:pPr>
      <w:pStyle w:val="Kopfzeile"/>
      <w:rPr>
        <w:sz w:val="2"/>
      </w:rPr>
    </w:pPr>
  </w:p>
  <w:p w14:paraId="3A15883A" w14:textId="77777777" w:rsidR="00A16159" w:rsidRDefault="00A16159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8C9"/>
    <w:multiLevelType w:val="hybridMultilevel"/>
    <w:tmpl w:val="E53E0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E77"/>
    <w:multiLevelType w:val="hybridMultilevel"/>
    <w:tmpl w:val="6FF80CAA"/>
    <w:lvl w:ilvl="0" w:tplc="88383A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0481"/>
    <w:multiLevelType w:val="hybridMultilevel"/>
    <w:tmpl w:val="548C0714"/>
    <w:lvl w:ilvl="0" w:tplc="EB689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96265">
    <w:abstractNumId w:val="0"/>
  </w:num>
  <w:num w:numId="2" w16cid:durableId="1784760246">
    <w:abstractNumId w:val="1"/>
  </w:num>
  <w:num w:numId="3" w16cid:durableId="127154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1261A"/>
    <w:rsid w:val="00015FA3"/>
    <w:rsid w:val="000160DF"/>
    <w:rsid w:val="00041608"/>
    <w:rsid w:val="00087A57"/>
    <w:rsid w:val="000A2CE1"/>
    <w:rsid w:val="000E17CA"/>
    <w:rsid w:val="001243EC"/>
    <w:rsid w:val="001775CE"/>
    <w:rsid w:val="00190F64"/>
    <w:rsid w:val="001C11B5"/>
    <w:rsid w:val="001D36CE"/>
    <w:rsid w:val="002129D2"/>
    <w:rsid w:val="00232748"/>
    <w:rsid w:val="002632AE"/>
    <w:rsid w:val="00286838"/>
    <w:rsid w:val="00291E05"/>
    <w:rsid w:val="002B4DB1"/>
    <w:rsid w:val="002D36BF"/>
    <w:rsid w:val="00302585"/>
    <w:rsid w:val="00314348"/>
    <w:rsid w:val="003229C8"/>
    <w:rsid w:val="00323E80"/>
    <w:rsid w:val="00327E1D"/>
    <w:rsid w:val="003556B1"/>
    <w:rsid w:val="00357A24"/>
    <w:rsid w:val="00387E3D"/>
    <w:rsid w:val="00387F17"/>
    <w:rsid w:val="00395636"/>
    <w:rsid w:val="003C6559"/>
    <w:rsid w:val="00437192"/>
    <w:rsid w:val="00454309"/>
    <w:rsid w:val="004609D2"/>
    <w:rsid w:val="00494262"/>
    <w:rsid w:val="004C6E8C"/>
    <w:rsid w:val="004E0448"/>
    <w:rsid w:val="004E07AD"/>
    <w:rsid w:val="00505924"/>
    <w:rsid w:val="00511A8A"/>
    <w:rsid w:val="00520A8B"/>
    <w:rsid w:val="00535F7F"/>
    <w:rsid w:val="00540C31"/>
    <w:rsid w:val="00550AF4"/>
    <w:rsid w:val="00550D3F"/>
    <w:rsid w:val="00554939"/>
    <w:rsid w:val="005C05AE"/>
    <w:rsid w:val="00615215"/>
    <w:rsid w:val="0066586C"/>
    <w:rsid w:val="00690846"/>
    <w:rsid w:val="006B0003"/>
    <w:rsid w:val="006C516E"/>
    <w:rsid w:val="007113C5"/>
    <w:rsid w:val="00713B4A"/>
    <w:rsid w:val="00757E88"/>
    <w:rsid w:val="007C3225"/>
    <w:rsid w:val="007E2E99"/>
    <w:rsid w:val="00804C07"/>
    <w:rsid w:val="00806F09"/>
    <w:rsid w:val="008076D0"/>
    <w:rsid w:val="00817E01"/>
    <w:rsid w:val="00821699"/>
    <w:rsid w:val="0084616A"/>
    <w:rsid w:val="00851183"/>
    <w:rsid w:val="008F1BE9"/>
    <w:rsid w:val="00922E24"/>
    <w:rsid w:val="0094570A"/>
    <w:rsid w:val="00945BDA"/>
    <w:rsid w:val="00957F0F"/>
    <w:rsid w:val="00972D25"/>
    <w:rsid w:val="00983867"/>
    <w:rsid w:val="009D063C"/>
    <w:rsid w:val="009D12C7"/>
    <w:rsid w:val="009D42F6"/>
    <w:rsid w:val="00A16159"/>
    <w:rsid w:val="00A4399D"/>
    <w:rsid w:val="00A53741"/>
    <w:rsid w:val="00A63938"/>
    <w:rsid w:val="00A64E75"/>
    <w:rsid w:val="00A935BC"/>
    <w:rsid w:val="00A9490A"/>
    <w:rsid w:val="00AA6E33"/>
    <w:rsid w:val="00AB2C49"/>
    <w:rsid w:val="00AC3FF3"/>
    <w:rsid w:val="00AD1EF7"/>
    <w:rsid w:val="00AD2551"/>
    <w:rsid w:val="00AE60D1"/>
    <w:rsid w:val="00AF7C69"/>
    <w:rsid w:val="00B0714A"/>
    <w:rsid w:val="00B12806"/>
    <w:rsid w:val="00B165E7"/>
    <w:rsid w:val="00B61F1A"/>
    <w:rsid w:val="00BD70D7"/>
    <w:rsid w:val="00BF086F"/>
    <w:rsid w:val="00BF6B60"/>
    <w:rsid w:val="00C0234C"/>
    <w:rsid w:val="00C2465D"/>
    <w:rsid w:val="00C4049C"/>
    <w:rsid w:val="00C62D69"/>
    <w:rsid w:val="00C709EB"/>
    <w:rsid w:val="00C90982"/>
    <w:rsid w:val="00CF1979"/>
    <w:rsid w:val="00D04431"/>
    <w:rsid w:val="00D12561"/>
    <w:rsid w:val="00D52506"/>
    <w:rsid w:val="00D54810"/>
    <w:rsid w:val="00D74D95"/>
    <w:rsid w:val="00DA16ED"/>
    <w:rsid w:val="00DA5573"/>
    <w:rsid w:val="00DB118A"/>
    <w:rsid w:val="00DB5597"/>
    <w:rsid w:val="00DC068A"/>
    <w:rsid w:val="00DE1076"/>
    <w:rsid w:val="00E63683"/>
    <w:rsid w:val="00E950BC"/>
    <w:rsid w:val="00E97AE0"/>
    <w:rsid w:val="00EB0402"/>
    <w:rsid w:val="00EB7ADE"/>
    <w:rsid w:val="00EC2688"/>
    <w:rsid w:val="00EC5739"/>
    <w:rsid w:val="00ED53E4"/>
    <w:rsid w:val="00EE6113"/>
    <w:rsid w:val="00EE7D19"/>
    <w:rsid w:val="00EF2CEB"/>
    <w:rsid w:val="00EF481D"/>
    <w:rsid w:val="00F01656"/>
    <w:rsid w:val="00F378ED"/>
    <w:rsid w:val="00F42101"/>
    <w:rsid w:val="00F65D2E"/>
    <w:rsid w:val="00F70D6F"/>
    <w:rsid w:val="00FA3B4B"/>
    <w:rsid w:val="00FA60B2"/>
    <w:rsid w:val="00FC1947"/>
    <w:rsid w:val="00FD740D"/>
    <w:rsid w:val="00FF62A9"/>
    <w:rsid w:val="01C406BD"/>
    <w:rsid w:val="02B4E854"/>
    <w:rsid w:val="033CC68E"/>
    <w:rsid w:val="03C72F7E"/>
    <w:rsid w:val="04386EDE"/>
    <w:rsid w:val="06B0A03D"/>
    <w:rsid w:val="0DA39444"/>
    <w:rsid w:val="0EAA774B"/>
    <w:rsid w:val="0EB5DB6E"/>
    <w:rsid w:val="19A4875E"/>
    <w:rsid w:val="1B4C8767"/>
    <w:rsid w:val="20A852D1"/>
    <w:rsid w:val="231CF4F1"/>
    <w:rsid w:val="24C2AD85"/>
    <w:rsid w:val="28E1F5CF"/>
    <w:rsid w:val="2E71BF04"/>
    <w:rsid w:val="30AD3BC4"/>
    <w:rsid w:val="30B89FE7"/>
    <w:rsid w:val="3155590F"/>
    <w:rsid w:val="325B75EC"/>
    <w:rsid w:val="33DCEF00"/>
    <w:rsid w:val="34D8D14F"/>
    <w:rsid w:val="35A86B2D"/>
    <w:rsid w:val="3A5C4D43"/>
    <w:rsid w:val="3BAA7D9D"/>
    <w:rsid w:val="3DB37D12"/>
    <w:rsid w:val="3E26307F"/>
    <w:rsid w:val="46567A13"/>
    <w:rsid w:val="467DE875"/>
    <w:rsid w:val="50907737"/>
    <w:rsid w:val="53B746AF"/>
    <w:rsid w:val="53CBB34C"/>
    <w:rsid w:val="57AB2FA6"/>
    <w:rsid w:val="5A4C1A37"/>
    <w:rsid w:val="5ABB1222"/>
    <w:rsid w:val="5D2FB442"/>
    <w:rsid w:val="5D5D166B"/>
    <w:rsid w:val="5FC14243"/>
    <w:rsid w:val="65A9BE12"/>
    <w:rsid w:val="65B853FB"/>
    <w:rsid w:val="67CC5428"/>
    <w:rsid w:val="68847E55"/>
    <w:rsid w:val="6AAFEE33"/>
    <w:rsid w:val="6FBB2A7E"/>
    <w:rsid w:val="71A2E23A"/>
    <w:rsid w:val="729EC489"/>
    <w:rsid w:val="77D13D1B"/>
    <w:rsid w:val="79ADF41F"/>
    <w:rsid w:val="7DA9AC08"/>
    <w:rsid w:val="7FB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BBE68"/>
  <w15:chartTrackingRefBased/>
  <w15:docId w15:val="{84518949-7E0C-4F9B-B6D9-C55F4A5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6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6D0"/>
    <w:rPr>
      <w:rFonts w:ascii="Segoe UI" w:hAnsi="Segoe UI" w:cs="Segoe UI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505924"/>
    <w:pPr>
      <w:ind w:left="720"/>
      <w:contextualSpacing/>
    </w:pPr>
  </w:style>
  <w:style w:type="character" w:customStyle="1" w:styleId="page-title">
    <w:name w:val="page-title"/>
    <w:basedOn w:val="Absatz-Standardschriftart"/>
    <w:rsid w:val="0001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3B8CEC1B23642B27BA8BD646B2625" ma:contentTypeVersion="18" ma:contentTypeDescription="Create a new document." ma:contentTypeScope="" ma:versionID="130a905fdc59b6979343a776711ceb38">
  <xsd:schema xmlns:xsd="http://www.w3.org/2001/XMLSchema" xmlns:xs="http://www.w3.org/2001/XMLSchema" xmlns:p="http://schemas.microsoft.com/office/2006/metadata/properties" xmlns:ns2="56b6fe2f-7438-4865-bd72-04db9d80316c" xmlns:ns3="8b0060c4-e6db-4a92-8091-cb68b6afc753" targetNamespace="http://schemas.microsoft.com/office/2006/metadata/properties" ma:root="true" ma:fieldsID="a2f54f561e28d38355096bc6f614b6d4" ns2:_="" ns3:_="">
    <xsd:import namespace="56b6fe2f-7438-4865-bd72-04db9d80316c"/>
    <xsd:import namespace="8b0060c4-e6db-4a92-8091-cb68b6afc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fe2f-7438-4865-bd72-04db9d803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1ef69f-b95c-4ae8-865a-c403d19ff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060c4-e6db-4a92-8091-cb68b6af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0e7be91-be66-49ac-9834-712aa9849ecf}" ma:internalName="TaxCatchAll" ma:readOnly="false" ma:showField="CatchAllData" ma:web="8b0060c4-e6db-4a92-8091-cb68b6afc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6fe2f-7438-4865-bd72-04db9d80316c">
      <Terms xmlns="http://schemas.microsoft.com/office/infopath/2007/PartnerControls"/>
    </lcf76f155ced4ddcb4097134ff3c332f>
    <TaxCatchAll xmlns="8b0060c4-e6db-4a92-8091-cb68b6afc753" xsi:nil="true"/>
  </documentManagement>
</p:properties>
</file>

<file path=customXml/itemProps1.xml><?xml version="1.0" encoding="utf-8"?>
<ds:datastoreItem xmlns:ds="http://schemas.openxmlformats.org/officeDocument/2006/customXml" ds:itemID="{F6095B7C-24EF-45AA-863A-D0B808F9FB97}"/>
</file>

<file path=customXml/itemProps2.xml><?xml version="1.0" encoding="utf-8"?>
<ds:datastoreItem xmlns:ds="http://schemas.openxmlformats.org/officeDocument/2006/customXml" ds:itemID="{7A2CEE77-A47B-4899-B962-0DC99D7C0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384DC-C21D-4A89-A01A-1C89D231D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A70A2-9E87-4924-9AF0-A47D25485274}">
  <ds:schemaRefs>
    <ds:schemaRef ds:uri="http://www.w3.org/XML/1998/namespace"/>
    <ds:schemaRef ds:uri="http://purl.org/dc/dcmitype/"/>
    <ds:schemaRef ds:uri="8b0060c4-e6db-4a92-8091-cb68b6afc753"/>
    <ds:schemaRef ds:uri="56b6fe2f-7438-4865-bd72-04db9d80316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121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Leonard Mueller</cp:lastModifiedBy>
  <cp:revision>47</cp:revision>
  <cp:lastPrinted>2001-10-25T12:04:00Z</cp:lastPrinted>
  <dcterms:created xsi:type="dcterms:W3CDTF">2022-09-29T12:28:00Z</dcterms:created>
  <dcterms:modified xsi:type="dcterms:W3CDTF">2022-11-08T13:47:00Z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0x010100C673B8CEC1B23642B27BA8BD646B2625</vt:lpwstr>
  </property>
  <property fmtid="{D5CDD505-2E9C-101B-9397-08002B2CF9AE}" pid="4" name="MSIP_Label_e9bdd379-bda4-4c4c-a25f-eeec726f57e8_Enabled">
    <vt:lpwstr>true</vt:lpwstr>
  </property>
  <property fmtid="{D5CDD505-2E9C-101B-9397-08002B2CF9AE}" pid="5" name="MSIP_Label_e9bdd379-bda4-4c4c-a25f-eeec726f57e8_SetDate">
    <vt:lpwstr>2022-04-19T10:47:26Z</vt:lpwstr>
  </property>
  <property fmtid="{D5CDD505-2E9C-101B-9397-08002B2CF9AE}" pid="6" name="MSIP_Label_e9bdd379-bda4-4c4c-a25f-eeec726f57e8_Method">
    <vt:lpwstr>Privileged</vt:lpwstr>
  </property>
  <property fmtid="{D5CDD505-2E9C-101B-9397-08002B2CF9AE}" pid="7" name="MSIP_Label_e9bdd379-bda4-4c4c-a25f-eeec726f57e8_Name">
    <vt:lpwstr>e9bdd379-bda4-4c4c-a25f-eeec726f57e8</vt:lpwstr>
  </property>
  <property fmtid="{D5CDD505-2E9C-101B-9397-08002B2CF9AE}" pid="8" name="MSIP_Label_e9bdd379-bda4-4c4c-a25f-eeec726f57e8_SiteId">
    <vt:lpwstr>67416604-6509-4014-9859-45e709f53d3f</vt:lpwstr>
  </property>
  <property fmtid="{D5CDD505-2E9C-101B-9397-08002B2CF9AE}" pid="9" name="MSIP_Label_e9bdd379-bda4-4c4c-a25f-eeec726f57e8_ActionId">
    <vt:lpwstr>a1a106d5-b0ae-4879-8374-ec78a220957f</vt:lpwstr>
  </property>
  <property fmtid="{D5CDD505-2E9C-101B-9397-08002B2CF9AE}" pid="10" name="MSIP_Label_e9bdd379-bda4-4c4c-a25f-eeec726f57e8_ContentBits">
    <vt:lpwstr>2</vt:lpwstr>
  </property>
  <property fmtid="{D5CDD505-2E9C-101B-9397-08002B2CF9AE}" pid="11" name="MediaServiceImageTags">
    <vt:lpwstr/>
  </property>
</Properties>
</file>